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63CE7" w14:textId="77777777" w:rsidR="00624C45" w:rsidRPr="00624C45" w:rsidRDefault="00624C45" w:rsidP="00624C45">
      <w:pPr>
        <w:rPr>
          <w:b/>
          <w:bCs/>
        </w:rPr>
      </w:pPr>
      <w:r w:rsidRPr="00624C45">
        <w:rPr>
          <w:b/>
          <w:bCs/>
        </w:rPr>
        <w:t>How to Generate Free Website Traffic in Just 60 Minutes a Day</w:t>
      </w:r>
    </w:p>
    <w:p w14:paraId="02AB4782" w14:textId="77777777" w:rsidR="00624C45" w:rsidRPr="00624C45" w:rsidRDefault="00624C45" w:rsidP="00624C45">
      <w:r w:rsidRPr="00624C45">
        <w:t>If you’ve ever felt stuck trying to grow your business online, you’re not alone. Many entrepreneurs believe that getting traffic takes months of hard work or expensive ads. But the truth is, you can start generating free, targeted website traffic in as little as one hour a day. All it takes is focus, consistency, and the right strategy.</w:t>
      </w:r>
    </w:p>
    <w:p w14:paraId="7FE2F4AE" w14:textId="77777777" w:rsidR="00624C45" w:rsidRPr="00624C45" w:rsidRDefault="00624C45" w:rsidP="00624C45">
      <w:pPr>
        <w:rPr>
          <w:b/>
          <w:bCs/>
        </w:rPr>
      </w:pPr>
      <w:r w:rsidRPr="00624C45">
        <w:rPr>
          <w:b/>
          <w:bCs/>
        </w:rPr>
        <w:t>Step 1: Choose One Traffic Method</w:t>
      </w:r>
    </w:p>
    <w:p w14:paraId="40D1A8BB" w14:textId="77777777" w:rsidR="00624C45" w:rsidRPr="00624C45" w:rsidRDefault="00624C45" w:rsidP="00624C45">
      <w:r w:rsidRPr="00624C45">
        <w:t>One of the biggest mistakes people make is trying to do too much at once. They dabble in SEO, post on every social platform, and try to write long blog posts — all while burning out and seeing little to no results.</w:t>
      </w:r>
    </w:p>
    <w:p w14:paraId="4642DF88" w14:textId="77777777" w:rsidR="00624C45" w:rsidRPr="00624C45" w:rsidRDefault="00624C45" w:rsidP="00624C45">
      <w:r w:rsidRPr="00624C45">
        <w:t>Instead, focus on one method that fits your audience. For example:</w:t>
      </w:r>
    </w:p>
    <w:p w14:paraId="0E8636D5" w14:textId="77777777" w:rsidR="00624C45" w:rsidRPr="00624C45" w:rsidRDefault="00624C45" w:rsidP="00624C45">
      <w:pPr>
        <w:numPr>
          <w:ilvl w:val="0"/>
          <w:numId w:val="1"/>
        </w:numPr>
      </w:pPr>
      <w:r w:rsidRPr="00624C45">
        <w:t>If your audience is active on Instagram, commit to short daily reels.</w:t>
      </w:r>
    </w:p>
    <w:p w14:paraId="4DF2355C" w14:textId="77777777" w:rsidR="00624C45" w:rsidRPr="00624C45" w:rsidRDefault="00624C45" w:rsidP="00624C45">
      <w:pPr>
        <w:numPr>
          <w:ilvl w:val="0"/>
          <w:numId w:val="1"/>
        </w:numPr>
      </w:pPr>
      <w:r w:rsidRPr="00624C45">
        <w:t>If they’re searching on Google, publish quick blog posts that answer specific questions.</w:t>
      </w:r>
    </w:p>
    <w:p w14:paraId="5FF5FC29" w14:textId="77777777" w:rsidR="00624C45" w:rsidRPr="00624C45" w:rsidRDefault="00624C45" w:rsidP="00624C45">
      <w:pPr>
        <w:numPr>
          <w:ilvl w:val="0"/>
          <w:numId w:val="1"/>
        </w:numPr>
      </w:pPr>
      <w:r w:rsidRPr="00624C45">
        <w:t>If they’re on YouTube, post short how-to videos that solve a problem fast.</w:t>
      </w:r>
    </w:p>
    <w:p w14:paraId="7AD7A6C1" w14:textId="77777777" w:rsidR="00624C45" w:rsidRPr="00624C45" w:rsidRDefault="00624C45" w:rsidP="00624C45">
      <w:r w:rsidRPr="00624C45">
        <w:t>Pick one lane and stick with it for consistency.</w:t>
      </w:r>
    </w:p>
    <w:p w14:paraId="3E252F9A" w14:textId="77777777" w:rsidR="00624C45" w:rsidRPr="00624C45" w:rsidRDefault="00624C45" w:rsidP="00624C45">
      <w:pPr>
        <w:rPr>
          <w:b/>
          <w:bCs/>
        </w:rPr>
      </w:pPr>
      <w:r w:rsidRPr="00624C45">
        <w:rPr>
          <w:b/>
          <w:bCs/>
        </w:rPr>
        <w:t>Step 2: Use the 3-Part Content Formula</w:t>
      </w:r>
    </w:p>
    <w:p w14:paraId="339FF998" w14:textId="77777777" w:rsidR="00624C45" w:rsidRPr="00624C45" w:rsidRDefault="00624C45" w:rsidP="00624C45">
      <w:r w:rsidRPr="00624C45">
        <w:t>No matter the platform, the same formula works to get attention and clicks:</w:t>
      </w:r>
    </w:p>
    <w:p w14:paraId="1B36FD1C" w14:textId="77777777" w:rsidR="00624C45" w:rsidRPr="00624C45" w:rsidRDefault="00624C45" w:rsidP="00624C45">
      <w:pPr>
        <w:numPr>
          <w:ilvl w:val="0"/>
          <w:numId w:val="2"/>
        </w:numPr>
      </w:pPr>
      <w:r w:rsidRPr="00624C45">
        <w:rPr>
          <w:b/>
          <w:bCs/>
        </w:rPr>
        <w:t>Hook:</w:t>
      </w:r>
      <w:r w:rsidRPr="00624C45">
        <w:t xml:space="preserve"> Start with a headline or opening line that grabs attention.</w:t>
      </w:r>
    </w:p>
    <w:p w14:paraId="2798DA30" w14:textId="77777777" w:rsidR="00624C45" w:rsidRPr="00624C45" w:rsidRDefault="00624C45" w:rsidP="00624C45">
      <w:pPr>
        <w:numPr>
          <w:ilvl w:val="0"/>
          <w:numId w:val="2"/>
        </w:numPr>
      </w:pPr>
      <w:r w:rsidRPr="00624C45">
        <w:rPr>
          <w:b/>
          <w:bCs/>
        </w:rPr>
        <w:t>Value:</w:t>
      </w:r>
      <w:r w:rsidRPr="00624C45">
        <w:t xml:space="preserve"> Share a tip, lesson, or quick win your audience can use right away.</w:t>
      </w:r>
    </w:p>
    <w:p w14:paraId="2DF73410" w14:textId="77777777" w:rsidR="00624C45" w:rsidRPr="00624C45" w:rsidRDefault="00624C45" w:rsidP="00624C45">
      <w:pPr>
        <w:numPr>
          <w:ilvl w:val="0"/>
          <w:numId w:val="2"/>
        </w:numPr>
      </w:pPr>
      <w:r w:rsidRPr="00624C45">
        <w:rPr>
          <w:b/>
          <w:bCs/>
        </w:rPr>
        <w:t>CTA:</w:t>
      </w:r>
      <w:r w:rsidRPr="00624C45">
        <w:t xml:space="preserve"> Tell them what to do next — visit your website, download your free guide, or join your list.</w:t>
      </w:r>
    </w:p>
    <w:p w14:paraId="7F950E5E" w14:textId="77777777" w:rsidR="00624C45" w:rsidRPr="00624C45" w:rsidRDefault="00624C45" w:rsidP="00624C45">
      <w:r w:rsidRPr="00624C45">
        <w:t>This ensures your traffic isn’t just views, but visitors who take meaningful action.</w:t>
      </w:r>
    </w:p>
    <w:p w14:paraId="14553412" w14:textId="77777777" w:rsidR="00624C45" w:rsidRPr="00624C45" w:rsidRDefault="00624C45" w:rsidP="00624C45">
      <w:pPr>
        <w:rPr>
          <w:b/>
          <w:bCs/>
        </w:rPr>
      </w:pPr>
      <w:r w:rsidRPr="00624C45">
        <w:rPr>
          <w:b/>
          <w:bCs/>
        </w:rPr>
        <w:t>Step 3: Batch Your Efforts</w:t>
      </w:r>
    </w:p>
    <w:p w14:paraId="23BB5D33" w14:textId="77777777" w:rsidR="00624C45" w:rsidRPr="00624C45" w:rsidRDefault="00624C45" w:rsidP="00624C45">
      <w:r w:rsidRPr="00624C45">
        <w:t>You don’t need to spend all day online. Instead, dedicate one focused hour daily:</w:t>
      </w:r>
    </w:p>
    <w:p w14:paraId="65F32C04" w14:textId="77777777" w:rsidR="00624C45" w:rsidRPr="00624C45" w:rsidRDefault="00624C45" w:rsidP="00624C45">
      <w:pPr>
        <w:numPr>
          <w:ilvl w:val="0"/>
          <w:numId w:val="3"/>
        </w:numPr>
      </w:pPr>
      <w:r w:rsidRPr="00624C45">
        <w:t>10 minutes researching trends or hooks</w:t>
      </w:r>
    </w:p>
    <w:p w14:paraId="3CEC8206" w14:textId="77777777" w:rsidR="00624C45" w:rsidRPr="00624C45" w:rsidRDefault="00624C45" w:rsidP="00624C45">
      <w:pPr>
        <w:numPr>
          <w:ilvl w:val="0"/>
          <w:numId w:val="3"/>
        </w:numPr>
      </w:pPr>
      <w:r w:rsidRPr="00624C45">
        <w:t>30 minutes creating a single piece of content</w:t>
      </w:r>
    </w:p>
    <w:p w14:paraId="58450196" w14:textId="77777777" w:rsidR="00624C45" w:rsidRPr="00624C45" w:rsidRDefault="00624C45" w:rsidP="00624C45">
      <w:pPr>
        <w:numPr>
          <w:ilvl w:val="0"/>
          <w:numId w:val="3"/>
        </w:numPr>
      </w:pPr>
      <w:r w:rsidRPr="00624C45">
        <w:t>20 minutes engaging with groups, communities, or comments</w:t>
      </w:r>
    </w:p>
    <w:p w14:paraId="6A5AB66D" w14:textId="77777777" w:rsidR="00624C45" w:rsidRPr="00624C45" w:rsidRDefault="00624C45" w:rsidP="00624C45">
      <w:r w:rsidRPr="00624C45">
        <w:t>This adds up quickly. One post or video might bring a trickle of visitors, but when done daily, the results compound.</w:t>
      </w:r>
    </w:p>
    <w:p w14:paraId="351552C2" w14:textId="77777777" w:rsidR="00624C45" w:rsidRPr="00624C45" w:rsidRDefault="00624C45" w:rsidP="00624C45">
      <w:pPr>
        <w:rPr>
          <w:b/>
          <w:bCs/>
        </w:rPr>
      </w:pPr>
      <w:r w:rsidRPr="00624C45">
        <w:rPr>
          <w:b/>
          <w:bCs/>
        </w:rPr>
        <w:t>Step 4: Capture Your Visitors</w:t>
      </w:r>
    </w:p>
    <w:p w14:paraId="0E14AA2E" w14:textId="77777777" w:rsidR="00624C45" w:rsidRPr="00624C45" w:rsidRDefault="00624C45" w:rsidP="00624C45">
      <w:r w:rsidRPr="00624C45">
        <w:t>Traffic without capture is wasted. Always give people a reason to join your list, download your freebie, or follow your page. This way, one-time visitors turn into long-term leads you can keep reaching.</w:t>
      </w:r>
    </w:p>
    <w:p w14:paraId="49D1680C" w14:textId="77777777" w:rsidR="00624C45" w:rsidRPr="00624C45" w:rsidRDefault="00624C45" w:rsidP="00624C45">
      <w:pPr>
        <w:rPr>
          <w:b/>
          <w:bCs/>
        </w:rPr>
      </w:pPr>
      <w:r w:rsidRPr="00624C45">
        <w:rPr>
          <w:b/>
          <w:bCs/>
        </w:rPr>
        <w:t>The Bottom Line</w:t>
      </w:r>
    </w:p>
    <w:p w14:paraId="01917D30" w14:textId="77777777" w:rsidR="00624C45" w:rsidRPr="00624C45" w:rsidRDefault="00624C45" w:rsidP="00624C45">
      <w:r w:rsidRPr="00624C45">
        <w:lastRenderedPageBreak/>
        <w:t>Getting traffic doesn’t have to be complicated or expensive. By focusing for just 60 minutes a day on the right methods, you can steadily grow your audience and turn clicks into customers.</w:t>
      </w:r>
    </w:p>
    <w:p w14:paraId="457C5256" w14:textId="77777777" w:rsidR="00624C45" w:rsidRPr="00624C45" w:rsidRDefault="00624C45" w:rsidP="00624C45">
      <w:r w:rsidRPr="00624C45">
        <w:rPr>
          <w:rFonts w:ascii="Segoe UI Emoji" w:hAnsi="Segoe UI Emoji" w:cs="Segoe UI Emoji"/>
        </w:rPr>
        <w:t>👉</w:t>
      </w:r>
      <w:r w:rsidRPr="00624C45">
        <w:t xml:space="preserve"> Want the full blueprint? Check out the </w:t>
      </w:r>
      <w:r w:rsidRPr="00624C45">
        <w:rPr>
          <w:i/>
          <w:iCs/>
        </w:rPr>
        <w:t>60 Minute Traffic Masterclass</w:t>
      </w:r>
      <w:r w:rsidRPr="00624C45">
        <w:t xml:space="preserve"> — where you’ll discover proven strategies to generate fast, free traffic without wasting hours or spending money on ads.</w:t>
      </w:r>
    </w:p>
    <w:p w14:paraId="07D02A45" w14:textId="77777777" w:rsidR="00EE6F90" w:rsidRDefault="00EE6F90"/>
    <w:sectPr w:rsidR="00EE6F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883789"/>
    <w:multiLevelType w:val="multilevel"/>
    <w:tmpl w:val="9342E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F13DD3"/>
    <w:multiLevelType w:val="multilevel"/>
    <w:tmpl w:val="259C3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691475"/>
    <w:multiLevelType w:val="multilevel"/>
    <w:tmpl w:val="F438B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74415664">
    <w:abstractNumId w:val="1"/>
  </w:num>
  <w:num w:numId="2" w16cid:durableId="1397169747">
    <w:abstractNumId w:val="2"/>
  </w:num>
  <w:num w:numId="3" w16cid:durableId="970399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C45"/>
    <w:rsid w:val="0042700F"/>
    <w:rsid w:val="004F20F7"/>
    <w:rsid w:val="00624C45"/>
    <w:rsid w:val="00EE6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84D7D"/>
  <w15:chartTrackingRefBased/>
  <w15:docId w15:val="{45381127-5FB0-49D4-93B9-50CD23E83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4C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24C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24C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24C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24C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24C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4C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4C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4C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C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24C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24C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24C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24C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24C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4C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4C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4C45"/>
    <w:rPr>
      <w:rFonts w:eastAsiaTheme="majorEastAsia" w:cstheme="majorBidi"/>
      <w:color w:val="272727" w:themeColor="text1" w:themeTint="D8"/>
    </w:rPr>
  </w:style>
  <w:style w:type="paragraph" w:styleId="Title">
    <w:name w:val="Title"/>
    <w:basedOn w:val="Normal"/>
    <w:next w:val="Normal"/>
    <w:link w:val="TitleChar"/>
    <w:uiPriority w:val="10"/>
    <w:qFormat/>
    <w:rsid w:val="00624C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4C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4C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4C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4C45"/>
    <w:pPr>
      <w:spacing w:before="160"/>
      <w:jc w:val="center"/>
    </w:pPr>
    <w:rPr>
      <w:i/>
      <w:iCs/>
      <w:color w:val="404040" w:themeColor="text1" w:themeTint="BF"/>
    </w:rPr>
  </w:style>
  <w:style w:type="character" w:customStyle="1" w:styleId="QuoteChar">
    <w:name w:val="Quote Char"/>
    <w:basedOn w:val="DefaultParagraphFont"/>
    <w:link w:val="Quote"/>
    <w:uiPriority w:val="29"/>
    <w:rsid w:val="00624C45"/>
    <w:rPr>
      <w:i/>
      <w:iCs/>
      <w:color w:val="404040" w:themeColor="text1" w:themeTint="BF"/>
    </w:rPr>
  </w:style>
  <w:style w:type="paragraph" w:styleId="ListParagraph">
    <w:name w:val="List Paragraph"/>
    <w:basedOn w:val="Normal"/>
    <w:uiPriority w:val="34"/>
    <w:qFormat/>
    <w:rsid w:val="00624C45"/>
    <w:pPr>
      <w:ind w:left="720"/>
      <w:contextualSpacing/>
    </w:pPr>
  </w:style>
  <w:style w:type="character" w:styleId="IntenseEmphasis">
    <w:name w:val="Intense Emphasis"/>
    <w:basedOn w:val="DefaultParagraphFont"/>
    <w:uiPriority w:val="21"/>
    <w:qFormat/>
    <w:rsid w:val="00624C45"/>
    <w:rPr>
      <w:i/>
      <w:iCs/>
      <w:color w:val="0F4761" w:themeColor="accent1" w:themeShade="BF"/>
    </w:rPr>
  </w:style>
  <w:style w:type="paragraph" w:styleId="IntenseQuote">
    <w:name w:val="Intense Quote"/>
    <w:basedOn w:val="Normal"/>
    <w:next w:val="Normal"/>
    <w:link w:val="IntenseQuoteChar"/>
    <w:uiPriority w:val="30"/>
    <w:qFormat/>
    <w:rsid w:val="00624C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24C45"/>
    <w:rPr>
      <w:i/>
      <w:iCs/>
      <w:color w:val="0F4761" w:themeColor="accent1" w:themeShade="BF"/>
    </w:rPr>
  </w:style>
  <w:style w:type="character" w:styleId="IntenseReference">
    <w:name w:val="Intense Reference"/>
    <w:basedOn w:val="DefaultParagraphFont"/>
    <w:uiPriority w:val="32"/>
    <w:qFormat/>
    <w:rsid w:val="00624C4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2077</Characters>
  <Application>Microsoft Office Word</Application>
  <DocSecurity>0</DocSecurity>
  <Lines>17</Lines>
  <Paragraphs>4</Paragraphs>
  <ScaleCrop>false</ScaleCrop>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1</cp:revision>
  <dcterms:created xsi:type="dcterms:W3CDTF">2025-08-26T07:51:00Z</dcterms:created>
  <dcterms:modified xsi:type="dcterms:W3CDTF">2025-08-26T07:52:00Z</dcterms:modified>
</cp:coreProperties>
</file>